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B1" w:rsidRDefault="002345B1" w:rsidP="002345B1">
      <w:pPr>
        <w:spacing w:after="0"/>
        <w:rPr>
          <w:rFonts w:ascii="Times New Roman" w:hAnsi="Times New Roman"/>
          <w:color w:val="FFFFFF"/>
          <w:sz w:val="28"/>
          <w:szCs w:val="28"/>
        </w:rPr>
      </w:pPr>
      <w:r>
        <w:rPr>
          <w:rFonts w:ascii="Times New Roman" w:hAnsi="Times New Roman"/>
          <w:sz w:val="28"/>
          <w:szCs w:val="28"/>
          <w:lang w:val="en-US"/>
        </w:rPr>
        <w:t xml:space="preserve">                                         </w:t>
      </w: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2345B1" w:rsidRDefault="002345B1" w:rsidP="002345B1">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2345B1" w:rsidRDefault="002345B1" w:rsidP="002345B1">
      <w:pPr>
        <w:spacing w:after="0"/>
        <w:jc w:val="center"/>
        <w:rPr>
          <w:rFonts w:ascii="Times New Roman" w:hAnsi="Times New Roman"/>
          <w:sz w:val="28"/>
          <w:szCs w:val="28"/>
        </w:rPr>
      </w:pPr>
    </w:p>
    <w:p w:rsidR="002345B1" w:rsidRDefault="002345B1" w:rsidP="002345B1">
      <w:pPr>
        <w:spacing w:after="0"/>
        <w:jc w:val="center"/>
        <w:rPr>
          <w:rFonts w:ascii="Times New Roman" w:hAnsi="Times New Roman"/>
          <w:sz w:val="28"/>
          <w:szCs w:val="28"/>
        </w:rPr>
      </w:pPr>
      <w:r>
        <w:rPr>
          <w:rFonts w:ascii="Times New Roman" w:hAnsi="Times New Roman"/>
          <w:sz w:val="28"/>
          <w:szCs w:val="28"/>
        </w:rPr>
        <w:t>ВИКОНАВЧИЙ КОМІТЕТ</w:t>
      </w:r>
    </w:p>
    <w:p w:rsidR="002345B1" w:rsidRDefault="002345B1" w:rsidP="002345B1">
      <w:pPr>
        <w:spacing w:after="0"/>
        <w:jc w:val="center"/>
        <w:rPr>
          <w:rFonts w:ascii="Times New Roman" w:hAnsi="Times New Roman"/>
          <w:sz w:val="28"/>
          <w:szCs w:val="28"/>
        </w:rPr>
      </w:pPr>
    </w:p>
    <w:p w:rsidR="002345B1" w:rsidRDefault="002345B1" w:rsidP="002345B1">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2345B1" w:rsidRDefault="002345B1" w:rsidP="002345B1">
      <w:pPr>
        <w:spacing w:after="0"/>
        <w:jc w:val="center"/>
        <w:rPr>
          <w:rFonts w:ascii="Times New Roman" w:hAnsi="Times New Roman"/>
          <w:b/>
          <w:sz w:val="28"/>
          <w:szCs w:val="28"/>
        </w:rPr>
      </w:pPr>
    </w:p>
    <w:p w:rsidR="002345B1" w:rsidRPr="002345B1" w:rsidRDefault="002345B1" w:rsidP="002345B1">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u w:val="single"/>
        </w:rPr>
        <w:t>10.05.2016</w:t>
      </w:r>
      <w:r>
        <w:rPr>
          <w:rFonts w:ascii="Times New Roman" w:hAnsi="Times New Roman"/>
          <w:sz w:val="28"/>
          <w:szCs w:val="28"/>
        </w:rPr>
        <w:t xml:space="preserve"> № </w:t>
      </w:r>
      <w:r>
        <w:rPr>
          <w:rFonts w:ascii="Times New Roman" w:hAnsi="Times New Roman"/>
          <w:sz w:val="28"/>
          <w:szCs w:val="28"/>
          <w:u w:val="single"/>
        </w:rPr>
        <w:t>5</w:t>
      </w:r>
      <w:r>
        <w:rPr>
          <w:rFonts w:ascii="Times New Roman" w:hAnsi="Times New Roman"/>
          <w:sz w:val="28"/>
          <w:szCs w:val="28"/>
          <w:u w:val="single"/>
          <w:lang w:val="en-US"/>
        </w:rPr>
        <w:t>60</w:t>
      </w:r>
      <w:bookmarkStart w:id="0" w:name="_GoBack"/>
      <w:bookmarkEnd w:id="0"/>
    </w:p>
    <w:p w:rsidR="0061168B" w:rsidRPr="002345B1" w:rsidRDefault="0061168B" w:rsidP="0061168B">
      <w:pPr>
        <w:suppressAutoHyphens/>
        <w:spacing w:after="0" w:line="240" w:lineRule="auto"/>
        <w:jc w:val="both"/>
        <w:rPr>
          <w:rFonts w:ascii="Times New Roman" w:hAnsi="Times New Roman"/>
          <w:sz w:val="28"/>
          <w:szCs w:val="28"/>
          <w:lang w:val="en-US"/>
        </w:rPr>
      </w:pPr>
    </w:p>
    <w:p w:rsidR="0061168B" w:rsidRPr="009409F3" w:rsidRDefault="0061168B" w:rsidP="0061168B">
      <w:pPr>
        <w:suppressAutoHyphens/>
        <w:spacing w:after="0" w:line="240" w:lineRule="auto"/>
        <w:jc w:val="both"/>
        <w:rPr>
          <w:rFonts w:ascii="Times New Roman" w:hAnsi="Times New Roman"/>
          <w:sz w:val="28"/>
          <w:szCs w:val="34"/>
          <w:lang w:val="uk-UA"/>
        </w:rPr>
      </w:pPr>
    </w:p>
    <w:p w:rsidR="0061168B" w:rsidRPr="009409F3" w:rsidRDefault="0061168B" w:rsidP="0061168B">
      <w:pPr>
        <w:suppressAutoHyphens/>
        <w:spacing w:after="0" w:line="240" w:lineRule="auto"/>
        <w:jc w:val="both"/>
        <w:rPr>
          <w:rFonts w:ascii="Times New Roman" w:hAnsi="Times New Roman"/>
          <w:sz w:val="20"/>
          <w:szCs w:val="24"/>
          <w:lang w:val="uk-UA"/>
        </w:rPr>
      </w:pP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61168B" w:rsidRDefault="00FB0FD0"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 Лисак Г.М. по</w:t>
      </w:r>
    </w:p>
    <w:p w:rsidR="00FB0FD0" w:rsidRPr="00FB0FD0" w:rsidRDefault="00F03156"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w:t>
      </w:r>
      <w:r w:rsidR="00FB0FD0">
        <w:rPr>
          <w:rFonts w:ascii="Times New Roman" w:hAnsi="Times New Roman"/>
          <w:sz w:val="27"/>
          <w:szCs w:val="27"/>
          <w:lang w:val="uk-UA"/>
        </w:rPr>
        <w:t>ул. Героїв Сталінграда, 18</w:t>
      </w:r>
    </w:p>
    <w:p w:rsidR="0061168B" w:rsidRDefault="0061168B" w:rsidP="0061168B">
      <w:pPr>
        <w:suppressAutoHyphens/>
        <w:spacing w:after="0" w:line="240" w:lineRule="auto"/>
        <w:jc w:val="both"/>
        <w:rPr>
          <w:rFonts w:ascii="Times New Roman" w:hAnsi="Times New Roman"/>
          <w:sz w:val="27"/>
          <w:szCs w:val="27"/>
          <w:lang w:val="uk-UA"/>
        </w:rPr>
      </w:pPr>
    </w:p>
    <w:p w:rsidR="0061168B" w:rsidRPr="00637D06" w:rsidRDefault="0061168B" w:rsidP="0061168B">
      <w:pPr>
        <w:suppressAutoHyphens/>
        <w:spacing w:after="0" w:line="240" w:lineRule="auto"/>
        <w:ind w:firstLine="709"/>
        <w:jc w:val="both"/>
        <w:rPr>
          <w:rFonts w:ascii="Times New Roman" w:hAnsi="Times New Roman"/>
          <w:sz w:val="27"/>
          <w:szCs w:val="27"/>
          <w:lang w:val="uk-UA"/>
        </w:rPr>
      </w:pP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w:t>
      </w:r>
      <w:r w:rsidR="00F568BA">
        <w:rPr>
          <w:rFonts w:ascii="Times New Roman" w:hAnsi="Times New Roman"/>
          <w:sz w:val="27"/>
          <w:szCs w:val="27"/>
          <w:lang w:val="uk-UA"/>
        </w:rPr>
        <w:t xml:space="preserve"> фізичної особи-під</w:t>
      </w:r>
      <w:r w:rsidR="00FB0FD0">
        <w:rPr>
          <w:rFonts w:ascii="Times New Roman" w:hAnsi="Times New Roman"/>
          <w:sz w:val="27"/>
          <w:szCs w:val="27"/>
          <w:lang w:val="uk-UA"/>
        </w:rPr>
        <w:t>приємця Лисак Ганни Миколаївни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61168B" w:rsidRDefault="0061168B" w:rsidP="0061168B">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1. Відмовити </w:t>
      </w:r>
      <w:r w:rsidR="00F568BA">
        <w:rPr>
          <w:rFonts w:ascii="Times New Roman" w:hAnsi="Times New Roman"/>
          <w:sz w:val="27"/>
          <w:szCs w:val="27"/>
          <w:lang w:val="uk-UA"/>
        </w:rPr>
        <w:t xml:space="preserve">фізичній особі-підприємцю </w:t>
      </w:r>
      <w:r w:rsidR="00FB0FD0">
        <w:rPr>
          <w:rFonts w:ascii="Times New Roman" w:hAnsi="Times New Roman"/>
          <w:sz w:val="27"/>
          <w:szCs w:val="27"/>
          <w:lang w:val="uk-UA"/>
        </w:rPr>
        <w:t xml:space="preserve">Лисак Ганні Миколаївні </w:t>
      </w:r>
      <w:r>
        <w:rPr>
          <w:rFonts w:ascii="Times New Roman" w:hAnsi="Times New Roman"/>
          <w:sz w:val="27"/>
          <w:szCs w:val="27"/>
          <w:lang w:val="uk-UA"/>
        </w:rPr>
        <w:t xml:space="preserve">у погодженні заяви від </w:t>
      </w:r>
      <w:r w:rsidR="00FB0FD0">
        <w:rPr>
          <w:rFonts w:ascii="Times New Roman" w:hAnsi="Times New Roman"/>
          <w:sz w:val="27"/>
          <w:szCs w:val="27"/>
          <w:lang w:val="uk-UA"/>
        </w:rPr>
        <w:t>26</w:t>
      </w:r>
      <w:r w:rsidRPr="00A91F41">
        <w:rPr>
          <w:rFonts w:ascii="Times New Roman" w:hAnsi="Times New Roman"/>
          <w:sz w:val="27"/>
          <w:szCs w:val="27"/>
          <w:lang w:val="uk-UA"/>
        </w:rPr>
        <w:t>.</w:t>
      </w:r>
      <w:r w:rsidR="00FB0FD0">
        <w:rPr>
          <w:rFonts w:ascii="Times New Roman" w:hAnsi="Times New Roman"/>
          <w:sz w:val="27"/>
          <w:szCs w:val="27"/>
          <w:lang w:val="uk-UA"/>
        </w:rPr>
        <w:t>02</w:t>
      </w:r>
      <w:r w:rsidR="00F568BA">
        <w:rPr>
          <w:rFonts w:ascii="Times New Roman" w:hAnsi="Times New Roman"/>
          <w:sz w:val="27"/>
          <w:szCs w:val="27"/>
          <w:lang w:val="uk-UA"/>
        </w:rPr>
        <w:t>.2016</w:t>
      </w:r>
      <w:r>
        <w:rPr>
          <w:rFonts w:ascii="Times New Roman" w:hAnsi="Times New Roman"/>
          <w:sz w:val="27"/>
          <w:szCs w:val="27"/>
          <w:lang w:val="uk-UA"/>
        </w:rPr>
        <w:t xml:space="preserve"> № </w:t>
      </w:r>
      <w:r w:rsidR="00FB0FD0">
        <w:rPr>
          <w:rFonts w:ascii="Times New Roman" w:hAnsi="Times New Roman"/>
          <w:sz w:val="27"/>
          <w:szCs w:val="27"/>
          <w:lang w:val="uk-UA"/>
        </w:rPr>
        <w:t>2923</w:t>
      </w:r>
      <w:r>
        <w:rPr>
          <w:rFonts w:ascii="Times New Roman" w:hAnsi="Times New Roman"/>
          <w:sz w:val="27"/>
          <w:szCs w:val="27"/>
          <w:lang w:val="uk-UA"/>
        </w:rPr>
        <w:t>-ТС1 щодо можливості розміщення тимчасової</w:t>
      </w:r>
      <w:r w:rsidR="00FB0FD0">
        <w:rPr>
          <w:rFonts w:ascii="Times New Roman" w:hAnsi="Times New Roman"/>
          <w:sz w:val="27"/>
          <w:szCs w:val="27"/>
          <w:lang w:val="uk-UA"/>
        </w:rPr>
        <w:t xml:space="preserve"> споруди (кіоску з продажу овочів та фруктів) по вул. Героїв Сталінграда, 18.</w:t>
      </w: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61168B" w:rsidRDefault="0061168B" w:rsidP="0061168B">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61168B" w:rsidRPr="009409F3" w:rsidRDefault="0061168B" w:rsidP="0061168B">
      <w:pPr>
        <w:suppressAutoHyphens/>
        <w:spacing w:after="0" w:line="240" w:lineRule="auto"/>
        <w:ind w:firstLine="709"/>
        <w:jc w:val="both"/>
        <w:rPr>
          <w:rFonts w:ascii="Times New Roman" w:hAnsi="Times New Roman"/>
          <w:sz w:val="27"/>
          <w:szCs w:val="27"/>
          <w:lang w:val="uk-UA"/>
        </w:rPr>
      </w:pPr>
    </w:p>
    <w:p w:rsidR="0061168B" w:rsidRPr="009409F3" w:rsidRDefault="0061168B" w:rsidP="0061168B">
      <w:pPr>
        <w:suppressAutoHyphens/>
        <w:spacing w:after="0" w:line="240" w:lineRule="auto"/>
        <w:jc w:val="both"/>
        <w:rPr>
          <w:rFonts w:ascii="Times New Roman" w:hAnsi="Times New Roman"/>
          <w:sz w:val="27"/>
          <w:szCs w:val="27"/>
          <w:lang w:val="uk-UA" w:eastAsia="ar-SA"/>
        </w:rPr>
      </w:pPr>
    </w:p>
    <w:p w:rsidR="0061168B" w:rsidRPr="009409F3" w:rsidRDefault="0061168B" w:rsidP="0061168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А. В. Бондаренко</w:t>
      </w: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C71B55" w:rsidRPr="003F60CE" w:rsidRDefault="00C71B55" w:rsidP="00C71B55">
      <w:pPr>
        <w:suppressAutoHyphens/>
        <w:spacing w:after="0" w:line="240" w:lineRule="auto"/>
        <w:jc w:val="both"/>
        <w:rPr>
          <w:rFonts w:ascii="Times New Roman" w:hAnsi="Times New Roman"/>
          <w:color w:val="000000" w:themeColor="text1"/>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5"/>
          <w:szCs w:val="25"/>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5"/>
          <w:szCs w:val="25"/>
          <w:lang w:val="uk-UA" w:eastAsia="ar-SA"/>
        </w:rPr>
      </w:pPr>
    </w:p>
    <w:p w:rsidR="0061168B" w:rsidRDefault="0061168B" w:rsidP="0061168B">
      <w:pPr>
        <w:suppressAutoHyphens/>
        <w:spacing w:after="0" w:line="240" w:lineRule="auto"/>
        <w:ind w:left="5529"/>
        <w:jc w:val="both"/>
        <w:rPr>
          <w:rFonts w:ascii="Times New Roman" w:hAnsi="Times New Roman"/>
          <w:sz w:val="25"/>
          <w:szCs w:val="25"/>
          <w:lang w:val="uk-UA" w:eastAsia="ar-SA"/>
        </w:rPr>
      </w:pPr>
    </w:p>
    <w:p w:rsidR="0061168B" w:rsidRPr="009409F3" w:rsidRDefault="0061168B" w:rsidP="0061168B">
      <w:pPr>
        <w:suppressAutoHyphens/>
        <w:spacing w:after="0" w:line="240" w:lineRule="auto"/>
        <w:ind w:left="5529"/>
        <w:jc w:val="both"/>
        <w:rPr>
          <w:rFonts w:ascii="Times New Roman" w:hAnsi="Times New Roman"/>
          <w:sz w:val="25"/>
          <w:szCs w:val="25"/>
          <w:lang w:val="uk-UA" w:eastAsia="ar-SA"/>
        </w:rPr>
      </w:pPr>
    </w:p>
    <w:p w:rsidR="0061168B" w:rsidRDefault="0061168B" w:rsidP="0061168B">
      <w:pPr>
        <w:suppressAutoHyphens/>
        <w:spacing w:after="0" w:line="240" w:lineRule="auto"/>
        <w:ind w:left="5529"/>
        <w:jc w:val="center"/>
        <w:rPr>
          <w:rFonts w:ascii="Times New Roman" w:hAnsi="Times New Roman"/>
          <w:sz w:val="28"/>
          <w:szCs w:val="28"/>
          <w:lang w:val="uk-UA" w:eastAsia="ar-SA"/>
        </w:rPr>
      </w:pPr>
    </w:p>
    <w:p w:rsidR="00F568BA" w:rsidRDefault="00F568BA" w:rsidP="00FB0FD0">
      <w:pPr>
        <w:suppressAutoHyphens/>
        <w:spacing w:after="0" w:line="240" w:lineRule="auto"/>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61168B" w:rsidRPr="00F02ACE" w:rsidRDefault="0061168B" w:rsidP="0061168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61168B" w:rsidRPr="00F02ACE" w:rsidRDefault="0061168B" w:rsidP="0061168B">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61168B" w:rsidRPr="00F02ACE" w:rsidRDefault="00FB0FD0" w:rsidP="0061168B">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ФОП Лисак Ганні Миколаївні</w:t>
      </w:r>
      <w:r w:rsidR="0061168B"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26</w:t>
      </w:r>
      <w:r w:rsidR="0061168B" w:rsidRPr="00F02ACE">
        <w:rPr>
          <w:rFonts w:ascii="Times New Roman" w:hAnsi="Times New Roman"/>
          <w:b/>
          <w:sz w:val="27"/>
          <w:szCs w:val="27"/>
          <w:lang w:val="uk-UA" w:eastAsia="ar-SA"/>
        </w:rPr>
        <w:t>.</w:t>
      </w:r>
      <w:r>
        <w:rPr>
          <w:rFonts w:ascii="Times New Roman" w:hAnsi="Times New Roman"/>
          <w:b/>
          <w:sz w:val="27"/>
          <w:szCs w:val="27"/>
          <w:lang w:val="uk-UA" w:eastAsia="ar-SA"/>
        </w:rPr>
        <w:t>02</w:t>
      </w:r>
      <w:r w:rsidR="00F568BA">
        <w:rPr>
          <w:rFonts w:ascii="Times New Roman" w:hAnsi="Times New Roman"/>
          <w:b/>
          <w:sz w:val="27"/>
          <w:szCs w:val="27"/>
          <w:lang w:val="uk-UA" w:eastAsia="ar-SA"/>
        </w:rPr>
        <w:t>.2016</w:t>
      </w:r>
      <w:r w:rsidR="0061168B" w:rsidRPr="00F02ACE">
        <w:rPr>
          <w:rFonts w:ascii="Times New Roman" w:hAnsi="Times New Roman"/>
          <w:b/>
          <w:sz w:val="27"/>
          <w:szCs w:val="27"/>
          <w:lang w:val="uk-UA" w:eastAsia="ar-SA"/>
        </w:rPr>
        <w:t xml:space="preserve"> № </w:t>
      </w:r>
      <w:r>
        <w:rPr>
          <w:rFonts w:ascii="Times New Roman" w:hAnsi="Times New Roman"/>
          <w:b/>
          <w:sz w:val="27"/>
          <w:szCs w:val="27"/>
          <w:lang w:val="uk-UA" w:eastAsia="ar-SA"/>
        </w:rPr>
        <w:t>2923</w:t>
      </w:r>
      <w:r w:rsidR="0061168B" w:rsidRPr="00F02ACE">
        <w:rPr>
          <w:rFonts w:ascii="Times New Roman" w:hAnsi="Times New Roman"/>
          <w:b/>
          <w:sz w:val="27"/>
          <w:szCs w:val="27"/>
          <w:lang w:val="uk-UA" w:eastAsia="ar-SA"/>
        </w:rPr>
        <w:t>-ТС1)</w:t>
      </w: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sidR="00FB0FD0">
        <w:rPr>
          <w:rFonts w:ascii="Times New Roman" w:hAnsi="Times New Roman"/>
          <w:sz w:val="27"/>
          <w:szCs w:val="27"/>
          <w:lang w:val="uk-UA"/>
        </w:rPr>
        <w:t>кіоску з продажу овочів та фруктів</w:t>
      </w:r>
      <w:r>
        <w:rPr>
          <w:rFonts w:ascii="Times New Roman" w:hAnsi="Times New Roman"/>
          <w:sz w:val="27"/>
          <w:szCs w:val="27"/>
          <w:lang w:val="uk-UA"/>
        </w:rPr>
        <w:t xml:space="preserve"> </w:t>
      </w:r>
      <w:r w:rsidRPr="00F02ACE">
        <w:rPr>
          <w:rFonts w:ascii="Times New Roman" w:hAnsi="Times New Roman"/>
          <w:sz w:val="27"/>
          <w:szCs w:val="27"/>
          <w:lang w:val="uk-UA"/>
        </w:rPr>
        <w:t>(в тексті – ТС</w:t>
      </w:r>
      <w:r>
        <w:rPr>
          <w:rFonts w:ascii="Times New Roman" w:hAnsi="Times New Roman"/>
          <w:sz w:val="27"/>
          <w:szCs w:val="27"/>
          <w:lang w:val="uk-UA"/>
        </w:rPr>
        <w:t>)</w:t>
      </w:r>
      <w:r w:rsidRPr="0059482A">
        <w:rPr>
          <w:rFonts w:ascii="Times New Roman" w:hAnsi="Times New Roman"/>
          <w:sz w:val="27"/>
          <w:szCs w:val="27"/>
          <w:lang w:val="uk-UA"/>
        </w:rPr>
        <w:t xml:space="preserve"> </w:t>
      </w:r>
      <w:r w:rsidR="00FB0FD0">
        <w:rPr>
          <w:rFonts w:ascii="Times New Roman" w:hAnsi="Times New Roman"/>
          <w:sz w:val="27"/>
          <w:szCs w:val="27"/>
          <w:lang w:val="uk-UA"/>
        </w:rPr>
        <w:t>по вул. Героїв Сталінграда, 18</w:t>
      </w:r>
      <w:r>
        <w:rPr>
          <w:rFonts w:ascii="Times New Roman" w:hAnsi="Times New Roman"/>
          <w:sz w:val="27"/>
          <w:szCs w:val="27"/>
          <w:lang w:val="uk-UA"/>
        </w:rPr>
        <w:t>,</w:t>
      </w:r>
      <w:r w:rsidRPr="00F02ACE">
        <w:rPr>
          <w:rFonts w:ascii="Times New Roman" w:hAnsi="Times New Roman"/>
          <w:sz w:val="27"/>
          <w:szCs w:val="27"/>
          <w:lang w:val="uk-UA"/>
        </w:rPr>
        <w:t xml:space="preserve"> </w:t>
      </w:r>
      <w:r w:rsidRPr="000B4956">
        <w:rPr>
          <w:rFonts w:ascii="Times New Roman" w:hAnsi="Times New Roman"/>
          <w:sz w:val="27"/>
          <w:szCs w:val="27"/>
          <w:lang w:val="uk-UA"/>
        </w:rPr>
        <w:t xml:space="preserve">площею </w:t>
      </w:r>
      <w:r w:rsidR="00FB0FD0">
        <w:rPr>
          <w:rFonts w:ascii="Times New Roman" w:hAnsi="Times New Roman"/>
          <w:sz w:val="27"/>
          <w:szCs w:val="27"/>
          <w:lang w:val="uk-UA"/>
        </w:rPr>
        <w:t>до 5,3</w:t>
      </w:r>
      <w:r w:rsidRPr="000B4956">
        <w:rPr>
          <w:rFonts w:ascii="Times New Roman" w:hAnsi="Times New Roman"/>
          <w:sz w:val="27"/>
          <w:szCs w:val="27"/>
          <w:lang w:val="uk-UA"/>
        </w:rPr>
        <w:t xml:space="preserve"> кв. м</w:t>
      </w:r>
      <w:r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61168B" w:rsidRPr="00F02ACE" w:rsidRDefault="0061168B" w:rsidP="0061168B">
      <w:pPr>
        <w:spacing w:after="0" w:line="240" w:lineRule="auto"/>
        <w:ind w:firstLine="709"/>
        <w:jc w:val="both"/>
        <w:rPr>
          <w:rFonts w:ascii="Times New Roman" w:hAnsi="Times New Roman"/>
          <w:sz w:val="27"/>
          <w:szCs w:val="27"/>
          <w:lang w:val="uk-UA"/>
        </w:rPr>
      </w:pPr>
    </w:p>
    <w:p w:rsidR="0061168B"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61168B" w:rsidRDefault="0061168B" w:rsidP="0061168B">
      <w:pPr>
        <w:spacing w:after="0" w:line="240" w:lineRule="auto"/>
        <w:ind w:firstLine="709"/>
        <w:jc w:val="both"/>
        <w:rPr>
          <w:rFonts w:ascii="Times New Roman" w:hAnsi="Times New Roman"/>
          <w:sz w:val="27"/>
          <w:szCs w:val="27"/>
          <w:lang w:val="uk-UA"/>
        </w:rPr>
      </w:pPr>
    </w:p>
    <w:p w:rsidR="0061168B" w:rsidRPr="00D85901" w:rsidRDefault="0061168B" w:rsidP="0061168B">
      <w:pPr>
        <w:pStyle w:val="a3"/>
        <w:numPr>
          <w:ilvl w:val="0"/>
          <w:numId w:val="3"/>
        </w:numPr>
        <w:spacing w:after="0" w:line="240" w:lineRule="auto"/>
        <w:jc w:val="both"/>
        <w:rPr>
          <w:rFonts w:ascii="Times New Roman" w:hAnsi="Times New Roman"/>
          <w:sz w:val="27"/>
          <w:szCs w:val="27"/>
          <w:lang w:val="uk-UA"/>
        </w:rPr>
      </w:pPr>
      <w:r w:rsidRPr="0061168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360-92**</w:t>
      </w:r>
      <w:r>
        <w:rPr>
          <w:rFonts w:ascii="Times New Roman" w:hAnsi="Times New Roman"/>
          <w:sz w:val="27"/>
          <w:szCs w:val="27"/>
          <w:u w:val="single"/>
          <w:lang w:val="uk-UA"/>
        </w:rPr>
        <w:t>, але не менше 10 м;</w:t>
      </w:r>
    </w:p>
    <w:p w:rsidR="00FB0FD0" w:rsidRPr="00FB0FD0" w:rsidRDefault="00FB0FD0" w:rsidP="00FB0FD0">
      <w:pPr>
        <w:pStyle w:val="a3"/>
        <w:numPr>
          <w:ilvl w:val="0"/>
          <w:numId w:val="3"/>
        </w:numPr>
        <w:spacing w:after="0" w:line="240" w:lineRule="auto"/>
        <w:jc w:val="both"/>
        <w:rPr>
          <w:rFonts w:ascii="Times New Roman" w:hAnsi="Times New Roman"/>
          <w:sz w:val="27"/>
          <w:szCs w:val="27"/>
          <w:u w:val="single"/>
          <w:lang w:val="uk-UA"/>
        </w:rPr>
      </w:pPr>
      <w:r w:rsidRPr="00FB0FD0">
        <w:rPr>
          <w:rFonts w:ascii="Times New Roman" w:hAnsi="Times New Roman"/>
          <w:sz w:val="27"/>
          <w:szCs w:val="27"/>
          <w:u w:val="single"/>
          <w:lang w:val="uk-UA"/>
        </w:rPr>
        <w:t>заборонено розміщення стаціонарних ТС на інженерних комунікаціях.</w:t>
      </w:r>
    </w:p>
    <w:p w:rsidR="0061168B" w:rsidRPr="00FD7526" w:rsidRDefault="0061168B" w:rsidP="00FD7526">
      <w:pPr>
        <w:pStyle w:val="a3"/>
        <w:spacing w:after="0" w:line="240" w:lineRule="auto"/>
        <w:ind w:left="1069"/>
        <w:jc w:val="both"/>
        <w:rPr>
          <w:rFonts w:ascii="Times New Roman" w:hAnsi="Times New Roman"/>
          <w:sz w:val="27"/>
          <w:szCs w:val="27"/>
          <w:u w:val="single"/>
          <w:lang w:val="uk-UA"/>
        </w:rPr>
      </w:pPr>
    </w:p>
    <w:p w:rsidR="0061168B" w:rsidRPr="00F02ACE"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p>
    <w:p w:rsidR="00AF2639" w:rsidRPr="00F568BA" w:rsidRDefault="00AF2639" w:rsidP="0061168B">
      <w:pPr>
        <w:suppressAutoHyphens/>
        <w:spacing w:after="0" w:line="240" w:lineRule="auto"/>
        <w:jc w:val="both"/>
        <w:rPr>
          <w:rFonts w:ascii="Times New Roman" w:hAnsi="Times New Roman"/>
          <w:b/>
          <w:bCs/>
          <w:sz w:val="27"/>
          <w:szCs w:val="27"/>
          <w:lang w:val="uk-UA" w:eastAsia="ar-SA"/>
        </w:rPr>
      </w:pP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346AEE" w:rsidRDefault="00346AEE"/>
    <w:sectPr w:rsidR="00346AE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BB56CF"/>
    <w:multiLevelType w:val="hybridMultilevel"/>
    <w:tmpl w:val="DD50CB6E"/>
    <w:lvl w:ilvl="0" w:tplc="F540403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D251C17"/>
    <w:multiLevelType w:val="hybridMultilevel"/>
    <w:tmpl w:val="63ECCBEE"/>
    <w:lvl w:ilvl="0" w:tplc="515A3CA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B"/>
    <w:rsid w:val="00051455"/>
    <w:rsid w:val="002345B1"/>
    <w:rsid w:val="00346AEE"/>
    <w:rsid w:val="0061168B"/>
    <w:rsid w:val="00887B0E"/>
    <w:rsid w:val="00AF2639"/>
    <w:rsid w:val="00C71B55"/>
    <w:rsid w:val="00CB68CC"/>
    <w:rsid w:val="00D85901"/>
    <w:rsid w:val="00E85CF1"/>
    <w:rsid w:val="00F03156"/>
    <w:rsid w:val="00F568BA"/>
    <w:rsid w:val="00FB0FD0"/>
    <w:rsid w:val="00FD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68B"/>
    <w:pPr>
      <w:ind w:left="720"/>
      <w:contextualSpacing/>
    </w:pPr>
  </w:style>
  <w:style w:type="paragraph" w:styleId="a4">
    <w:name w:val="Balloon Text"/>
    <w:basedOn w:val="a"/>
    <w:link w:val="a5"/>
    <w:uiPriority w:val="99"/>
    <w:semiHidden/>
    <w:unhideWhenUsed/>
    <w:rsid w:val="00887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B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68B"/>
    <w:pPr>
      <w:ind w:left="720"/>
      <w:contextualSpacing/>
    </w:pPr>
  </w:style>
  <w:style w:type="paragraph" w:styleId="a4">
    <w:name w:val="Balloon Text"/>
    <w:basedOn w:val="a"/>
    <w:link w:val="a5"/>
    <w:uiPriority w:val="99"/>
    <w:semiHidden/>
    <w:unhideWhenUsed/>
    <w:rsid w:val="00887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B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5</cp:revision>
  <cp:lastPrinted>2016-04-12T05:51:00Z</cp:lastPrinted>
  <dcterms:created xsi:type="dcterms:W3CDTF">2016-03-03T10:27:00Z</dcterms:created>
  <dcterms:modified xsi:type="dcterms:W3CDTF">2016-05-11T13:49:00Z</dcterms:modified>
</cp:coreProperties>
</file>